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14" w:rsidRPr="00722D14" w:rsidRDefault="00722D14" w:rsidP="00722D1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722D14">
        <w:rPr>
          <w:rStyle w:val="a4"/>
          <w:sz w:val="28"/>
          <w:szCs w:val="28"/>
        </w:rPr>
        <w:t>Информация о сроках, местах и порядке подачи и рассмотрения апелляций</w:t>
      </w:r>
    </w:p>
    <w:p w:rsidR="00722D14" w:rsidRPr="00722D14" w:rsidRDefault="00722D14" w:rsidP="00722D1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22D14">
        <w:rPr>
          <w:rStyle w:val="a4"/>
          <w:sz w:val="28"/>
          <w:szCs w:val="28"/>
        </w:rPr>
        <w:t>ГИА-9</w:t>
      </w:r>
    </w:p>
    <w:p w:rsidR="00722D14" w:rsidRPr="00722D14" w:rsidRDefault="00722D14" w:rsidP="00722D1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722D14" w:rsidRPr="00722D14" w:rsidRDefault="00722D14" w:rsidP="00722D14">
      <w:pPr>
        <w:pStyle w:val="a3"/>
        <w:spacing w:before="0" w:beforeAutospacing="0" w:after="0" w:afterAutospacing="0"/>
        <w:ind w:firstLine="708"/>
        <w:rPr>
          <w:i/>
          <w:sz w:val="28"/>
          <w:szCs w:val="28"/>
        </w:rPr>
      </w:pPr>
      <w:r w:rsidRPr="00722D14">
        <w:rPr>
          <w:i/>
          <w:sz w:val="28"/>
          <w:szCs w:val="28"/>
        </w:rPr>
        <w:t xml:space="preserve">Информация о сроках, местах и порядке подачи и рассмотрения </w:t>
      </w:r>
      <w:proofErr w:type="spellStart"/>
      <w:r w:rsidRPr="00722D14">
        <w:rPr>
          <w:i/>
          <w:sz w:val="28"/>
          <w:szCs w:val="28"/>
        </w:rPr>
        <w:t>апеляций</w:t>
      </w:r>
      <w:proofErr w:type="spellEnd"/>
      <w:r w:rsidRPr="00722D14">
        <w:rPr>
          <w:i/>
          <w:sz w:val="28"/>
          <w:szCs w:val="28"/>
        </w:rPr>
        <w:t xml:space="preserve"> размещается в соответствии     с Положением о конфликтной комиссии </w:t>
      </w:r>
      <w:r w:rsidR="00B56761">
        <w:rPr>
          <w:i/>
          <w:sz w:val="28"/>
          <w:szCs w:val="28"/>
        </w:rPr>
        <w:t>КБР при проведении  ГИА-9 в 2026</w:t>
      </w:r>
      <w:r w:rsidRPr="00722D14">
        <w:rPr>
          <w:i/>
          <w:sz w:val="28"/>
          <w:szCs w:val="28"/>
        </w:rPr>
        <w:t>г. после его утверждения.</w:t>
      </w:r>
    </w:p>
    <w:p w:rsidR="00722D14" w:rsidRPr="00722D14" w:rsidRDefault="00722D14" w:rsidP="00722D1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bookmarkStart w:id="0" w:name="_GoBack"/>
      <w:bookmarkEnd w:id="0"/>
    </w:p>
    <w:p w:rsidR="00722D14" w:rsidRPr="00722D14" w:rsidRDefault="00722D14" w:rsidP="00722D14">
      <w:pPr>
        <w:pStyle w:val="a3"/>
        <w:spacing w:before="0" w:beforeAutospacing="0" w:after="0" w:afterAutospacing="0"/>
        <w:ind w:firstLine="708"/>
        <w:rPr>
          <w:spacing w:val="3"/>
          <w:szCs w:val="28"/>
        </w:rPr>
      </w:pPr>
      <w:r w:rsidRPr="00722D14">
        <w:rPr>
          <w:spacing w:val="3"/>
          <w:szCs w:val="28"/>
        </w:rPr>
        <w:t>Рассмотрение апелляций осуществляет апелляционная комиссия.</w:t>
      </w:r>
    </w:p>
    <w:p w:rsidR="00722D14" w:rsidRPr="00722D14" w:rsidRDefault="00722D14" w:rsidP="00722D14">
      <w:pPr>
        <w:pStyle w:val="a3"/>
        <w:spacing w:before="0" w:beforeAutospacing="0" w:after="0" w:afterAutospacing="0"/>
        <w:ind w:firstLine="708"/>
        <w:rPr>
          <w:spacing w:val="3"/>
          <w:szCs w:val="28"/>
        </w:rPr>
      </w:pPr>
      <w:r w:rsidRPr="00722D14">
        <w:rPr>
          <w:spacing w:val="3"/>
          <w:szCs w:val="28"/>
        </w:rPr>
        <w:t>Апелляционная комиссия принимает в письменной форме апелляции участников ГИА:</w:t>
      </w:r>
    </w:p>
    <w:p w:rsidR="00722D14" w:rsidRPr="00722D14" w:rsidRDefault="00722D14" w:rsidP="00722D14">
      <w:pPr>
        <w:pStyle w:val="a3"/>
        <w:spacing w:before="0" w:beforeAutospacing="0" w:after="0" w:afterAutospacing="0"/>
        <w:rPr>
          <w:spacing w:val="3"/>
          <w:szCs w:val="28"/>
        </w:rPr>
      </w:pPr>
      <w:r w:rsidRPr="00722D14">
        <w:rPr>
          <w:spacing w:val="3"/>
          <w:szCs w:val="28"/>
        </w:rPr>
        <w:t>- о нарушении Порядка – в день проведения экзамена по соответствующему учебному предмету члену государственной экзаменационной комиссии, не покидая пункта проведения экзамена;</w:t>
      </w:r>
    </w:p>
    <w:p w:rsidR="00722D14" w:rsidRPr="00722D14" w:rsidRDefault="00722D14" w:rsidP="00722D14">
      <w:pPr>
        <w:pStyle w:val="a3"/>
        <w:spacing w:before="0" w:beforeAutospacing="0" w:after="0" w:afterAutospacing="0"/>
        <w:rPr>
          <w:spacing w:val="3"/>
          <w:szCs w:val="28"/>
        </w:rPr>
      </w:pPr>
      <w:r w:rsidRPr="00722D14">
        <w:rPr>
          <w:spacing w:val="3"/>
          <w:szCs w:val="28"/>
        </w:rPr>
        <w:t>- о несогласии с выставленными баллами – в течение двух рабочих дней, следующих за официальным днем объявления результатов ГИА по соответствующему учебному предмету в образовательные организации, которыми участники ГИА были допущены к ГИА.</w:t>
      </w:r>
    </w:p>
    <w:p w:rsidR="00722D14" w:rsidRPr="00722D14" w:rsidRDefault="00722D14" w:rsidP="00722D14">
      <w:pPr>
        <w:pStyle w:val="a3"/>
        <w:spacing w:before="0" w:beforeAutospacing="0" w:after="0" w:afterAutospacing="0"/>
        <w:ind w:firstLine="708"/>
        <w:rPr>
          <w:spacing w:val="3"/>
          <w:szCs w:val="28"/>
        </w:rPr>
      </w:pPr>
      <w:r w:rsidRPr="00722D14">
        <w:rPr>
          <w:spacing w:val="3"/>
          <w:szCs w:val="28"/>
        </w:rPr>
        <w:t>По решению государственной экзаменационной комиссии подача и (или) рассмотрение апелляций о несогласии с выставленными баллами организуется с использованием информационно-коммуникационных технологий при условии соблюдений требований законодательства Российской Федерации в области защиты персональных данных.</w:t>
      </w:r>
    </w:p>
    <w:p w:rsidR="00722D14" w:rsidRPr="00722D14" w:rsidRDefault="00722D14" w:rsidP="00722D14">
      <w:pPr>
        <w:pStyle w:val="a3"/>
        <w:spacing w:before="0" w:beforeAutospacing="0" w:after="0" w:afterAutospacing="0"/>
        <w:ind w:firstLine="708"/>
        <w:rPr>
          <w:spacing w:val="3"/>
          <w:szCs w:val="28"/>
        </w:rPr>
      </w:pPr>
      <w:r w:rsidRPr="00722D14">
        <w:rPr>
          <w:spacing w:val="3"/>
          <w:szCs w:val="28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ГИА требований Порядка, с неправильным заполнением бланков и дополнительных бланков.</w:t>
      </w:r>
    </w:p>
    <w:p w:rsidR="00722D14" w:rsidRPr="00722D14" w:rsidRDefault="00722D14" w:rsidP="00722D14">
      <w:pPr>
        <w:pStyle w:val="a3"/>
        <w:spacing w:before="0" w:beforeAutospacing="0" w:after="0" w:afterAutospacing="0"/>
        <w:ind w:firstLine="708"/>
        <w:rPr>
          <w:spacing w:val="3"/>
          <w:szCs w:val="28"/>
        </w:rPr>
      </w:pPr>
      <w:r w:rsidRPr="00722D14">
        <w:rPr>
          <w:spacing w:val="3"/>
          <w:szCs w:val="28"/>
        </w:rPr>
        <w:t xml:space="preserve">Апелляционная комиссия не рассматривает записи в черновиках и </w:t>
      </w:r>
      <w:proofErr w:type="gramStart"/>
      <w:r w:rsidRPr="00722D14">
        <w:rPr>
          <w:spacing w:val="3"/>
          <w:szCs w:val="28"/>
        </w:rPr>
        <w:t>на</w:t>
      </w:r>
      <w:proofErr w:type="gramEnd"/>
      <w:r w:rsidRPr="00722D14">
        <w:rPr>
          <w:spacing w:val="3"/>
          <w:szCs w:val="28"/>
        </w:rPr>
        <w:t xml:space="preserve"> </w:t>
      </w:r>
      <w:proofErr w:type="gramStart"/>
      <w:r w:rsidRPr="00722D14">
        <w:rPr>
          <w:spacing w:val="3"/>
          <w:szCs w:val="28"/>
        </w:rPr>
        <w:t>КИМ</w:t>
      </w:r>
      <w:proofErr w:type="gramEnd"/>
      <w:r w:rsidRPr="00722D14">
        <w:rPr>
          <w:spacing w:val="3"/>
          <w:szCs w:val="28"/>
        </w:rPr>
        <w:t xml:space="preserve"> в качестве материалов апелляции о несогласии с выставленными баллами.</w:t>
      </w:r>
    </w:p>
    <w:p w:rsidR="00722D14" w:rsidRPr="00722D14" w:rsidRDefault="00722D14" w:rsidP="00722D14">
      <w:pPr>
        <w:pStyle w:val="a3"/>
        <w:spacing w:before="0" w:beforeAutospacing="0" w:after="0" w:afterAutospacing="0"/>
        <w:ind w:firstLine="708"/>
        <w:rPr>
          <w:spacing w:val="3"/>
          <w:szCs w:val="28"/>
        </w:rPr>
      </w:pPr>
      <w:r w:rsidRPr="00722D14">
        <w:rPr>
          <w:spacing w:val="3"/>
          <w:szCs w:val="28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комиссию.</w:t>
      </w:r>
    </w:p>
    <w:p w:rsidR="00722D14" w:rsidRPr="00722D14" w:rsidRDefault="00722D14" w:rsidP="00722D14">
      <w:pPr>
        <w:pStyle w:val="a3"/>
        <w:spacing w:before="0" w:beforeAutospacing="0" w:after="0" w:afterAutospacing="0"/>
        <w:ind w:firstLine="708"/>
        <w:rPr>
          <w:spacing w:val="3"/>
          <w:szCs w:val="28"/>
        </w:rPr>
      </w:pPr>
      <w:r w:rsidRPr="00722D14">
        <w:rPr>
          <w:spacing w:val="3"/>
          <w:szCs w:val="28"/>
        </w:rPr>
        <w:t>По результатам рассмотрения апелляции о нарушении Порядка апелляционная комиссия принимает одно из решений:</w:t>
      </w:r>
    </w:p>
    <w:p w:rsidR="00722D14" w:rsidRPr="00722D14" w:rsidRDefault="00722D14" w:rsidP="00722D14">
      <w:pPr>
        <w:pStyle w:val="a3"/>
        <w:spacing w:before="0" w:beforeAutospacing="0" w:after="0" w:afterAutospacing="0"/>
        <w:rPr>
          <w:spacing w:val="3"/>
          <w:szCs w:val="28"/>
        </w:rPr>
      </w:pPr>
      <w:r w:rsidRPr="00722D14">
        <w:rPr>
          <w:spacing w:val="3"/>
          <w:szCs w:val="28"/>
        </w:rPr>
        <w:t>- об отклонении апелляции;</w:t>
      </w:r>
    </w:p>
    <w:p w:rsidR="00722D14" w:rsidRPr="00722D14" w:rsidRDefault="00722D14" w:rsidP="00722D14">
      <w:pPr>
        <w:pStyle w:val="a3"/>
        <w:spacing w:before="0" w:beforeAutospacing="0" w:after="0" w:afterAutospacing="0"/>
        <w:rPr>
          <w:spacing w:val="3"/>
          <w:szCs w:val="28"/>
        </w:rPr>
      </w:pPr>
      <w:r w:rsidRPr="00722D14">
        <w:rPr>
          <w:spacing w:val="3"/>
          <w:szCs w:val="28"/>
        </w:rPr>
        <w:t>- об удовлетворении апелляции и предоставление участнику ГИА возможности сдачи экзамена по соответствующему учебному предмету в резервные сроки соответствующего периода проведения ГИА или по решению председателя ГЭК в иной день, предусмотренный едиными расписаниями ОГЭ, ГВЭ.</w:t>
      </w:r>
    </w:p>
    <w:p w:rsidR="00722D14" w:rsidRPr="00722D14" w:rsidRDefault="00722D14" w:rsidP="00722D14">
      <w:pPr>
        <w:pStyle w:val="a3"/>
        <w:spacing w:before="0" w:beforeAutospacing="0" w:after="0" w:afterAutospacing="0"/>
        <w:ind w:firstLine="708"/>
        <w:rPr>
          <w:spacing w:val="3"/>
          <w:szCs w:val="28"/>
        </w:rPr>
      </w:pPr>
      <w:r w:rsidRPr="00722D14">
        <w:rPr>
          <w:spacing w:val="3"/>
          <w:szCs w:val="28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722D14" w:rsidRPr="00722D14" w:rsidRDefault="00722D14" w:rsidP="00722D14">
      <w:pPr>
        <w:pStyle w:val="a3"/>
        <w:spacing w:before="0" w:beforeAutospacing="0" w:after="0" w:afterAutospacing="0"/>
        <w:ind w:firstLine="708"/>
        <w:rPr>
          <w:spacing w:val="3"/>
          <w:szCs w:val="28"/>
        </w:rPr>
      </w:pPr>
      <w:r w:rsidRPr="00722D14">
        <w:rPr>
          <w:spacing w:val="3"/>
          <w:szCs w:val="28"/>
        </w:rPr>
        <w:t>Участники ГИА, подавшие апелляции, при предъявлении документов, удостоверяющих личность, и (или) их родители (законные представители), при предъявлении документов, удостоверяющих личность, или уполномоченные их родителями (законными представителями) лица при предъявлении документов, удостоверяющих личность, и доверенности при желании могут присутствовать при рассмотрении апелляции.</w:t>
      </w:r>
    </w:p>
    <w:p w:rsidR="00722D14" w:rsidRPr="00722D14" w:rsidRDefault="00722D14" w:rsidP="00722D14">
      <w:pPr>
        <w:pStyle w:val="a3"/>
        <w:spacing w:before="0" w:beforeAutospacing="0" w:after="0" w:afterAutospacing="0"/>
        <w:ind w:firstLine="708"/>
        <w:rPr>
          <w:spacing w:val="3"/>
          <w:szCs w:val="28"/>
        </w:rPr>
      </w:pPr>
      <w:r w:rsidRPr="00722D14">
        <w:rPr>
          <w:spacing w:val="3"/>
          <w:szCs w:val="28"/>
        </w:rPr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:rsidR="00722D14" w:rsidRPr="00722D14" w:rsidRDefault="00722D14" w:rsidP="00722D14">
      <w:pPr>
        <w:pStyle w:val="a3"/>
        <w:spacing w:before="0" w:beforeAutospacing="0" w:after="0" w:afterAutospacing="0"/>
        <w:rPr>
          <w:spacing w:val="3"/>
          <w:szCs w:val="28"/>
        </w:rPr>
      </w:pPr>
      <w:r w:rsidRPr="00722D14">
        <w:rPr>
          <w:spacing w:val="3"/>
          <w:szCs w:val="28"/>
        </w:rPr>
        <w:t>- об отклонении апелляции;</w:t>
      </w:r>
    </w:p>
    <w:p w:rsidR="00722D14" w:rsidRPr="00722D14" w:rsidRDefault="00722D14" w:rsidP="00722D14">
      <w:pPr>
        <w:pStyle w:val="a3"/>
        <w:spacing w:before="0" w:beforeAutospacing="0" w:after="0" w:afterAutospacing="0"/>
        <w:rPr>
          <w:spacing w:val="3"/>
          <w:szCs w:val="28"/>
        </w:rPr>
      </w:pPr>
      <w:r w:rsidRPr="00722D14">
        <w:rPr>
          <w:spacing w:val="3"/>
          <w:szCs w:val="28"/>
        </w:rPr>
        <w:t>- об удовлетворении апелляции.</w:t>
      </w:r>
    </w:p>
    <w:p w:rsidR="00722D14" w:rsidRPr="00722D14" w:rsidRDefault="00722D14" w:rsidP="00722D14">
      <w:pPr>
        <w:pStyle w:val="a3"/>
        <w:spacing w:before="0" w:beforeAutospacing="0" w:after="0" w:afterAutospacing="0"/>
        <w:ind w:firstLine="708"/>
        <w:rPr>
          <w:spacing w:val="3"/>
          <w:szCs w:val="28"/>
        </w:rPr>
      </w:pPr>
      <w:r w:rsidRPr="00722D14">
        <w:rPr>
          <w:spacing w:val="3"/>
          <w:szCs w:val="28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измениться в целом.</w:t>
      </w:r>
    </w:p>
    <w:p w:rsidR="00722D14" w:rsidRPr="00722D14" w:rsidRDefault="00722D14" w:rsidP="00722D14">
      <w:pPr>
        <w:pStyle w:val="a3"/>
        <w:spacing w:before="0" w:beforeAutospacing="0" w:after="0" w:afterAutospacing="0"/>
        <w:ind w:firstLine="708"/>
        <w:rPr>
          <w:szCs w:val="28"/>
        </w:rPr>
      </w:pPr>
    </w:p>
    <w:p w:rsidR="000015EA" w:rsidRPr="00722D14" w:rsidRDefault="000015EA" w:rsidP="00722D1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0015EA" w:rsidRPr="00722D14" w:rsidSect="00722D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14"/>
    <w:rsid w:val="000015EA"/>
    <w:rsid w:val="002C736F"/>
    <w:rsid w:val="00722D14"/>
    <w:rsid w:val="00B56761"/>
    <w:rsid w:val="00C1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D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Zarinka</dc:creator>
  <cp:lastModifiedBy>Zarinka</cp:lastModifiedBy>
  <cp:revision>3</cp:revision>
  <dcterms:created xsi:type="dcterms:W3CDTF">2025-03-06T19:09:00Z</dcterms:created>
  <dcterms:modified xsi:type="dcterms:W3CDTF">2026-04-09T16:46:00Z</dcterms:modified>
</cp:coreProperties>
</file>